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47" w:rsidRDefault="005C11B4">
      <w:pPr>
        <w:pStyle w:val="Title"/>
        <w:rPr>
          <w:rFonts w:ascii="Arial" w:eastAsia="Arial" w:hAnsi="Arial" w:cs="Arial"/>
          <w:color w:val="333333"/>
          <w:u w:color="333333"/>
        </w:rPr>
      </w:pPr>
      <w:r>
        <w:rPr>
          <w:rFonts w:ascii="Arial" w:hAnsi="Arial"/>
          <w:color w:val="333333"/>
          <w:u w:color="333333"/>
        </w:rPr>
        <w:t>Curriculum Vitae</w:t>
      </w:r>
    </w:p>
    <w:p w:rsidR="00A85547" w:rsidRDefault="00A85547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val="single" w:color="333333"/>
        </w:rPr>
        <w:t>Name</w:t>
      </w:r>
      <w:r>
        <w:rPr>
          <w:rFonts w:ascii="Arial" w:hAnsi="Arial"/>
          <w:color w:val="333333"/>
          <w:sz w:val="24"/>
          <w:szCs w:val="24"/>
          <w:u w:color="333333"/>
        </w:rPr>
        <w:t>: RYCROFT, Roxana Daniela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val="single" w:color="333333"/>
        </w:rPr>
        <w:t>Born:</w:t>
      </w:r>
      <w:r>
        <w:rPr>
          <w:rFonts w:ascii="Arial" w:hAnsi="Arial"/>
          <w:color w:val="333333"/>
          <w:sz w:val="24"/>
          <w:szCs w:val="24"/>
          <w:u w:color="333333"/>
          <w:lang w:val="it-IT"/>
        </w:rPr>
        <w:t xml:space="preserve"> 28 June 1963, Bucharest, Romania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val="single" w:color="333333"/>
          <w:lang w:val="en-US"/>
        </w:rPr>
        <w:t>Dual Nationality:</w:t>
      </w:r>
      <w:r>
        <w:rPr>
          <w:rFonts w:ascii="Arial" w:hAnsi="Arial"/>
          <w:color w:val="333333"/>
          <w:sz w:val="24"/>
          <w:szCs w:val="24"/>
          <w:u w:color="333333"/>
          <w:lang w:val="it-IT"/>
        </w:rPr>
        <w:t xml:space="preserve"> Romanian/ British </w:t>
      </w:r>
    </w:p>
    <w:p w:rsidR="00A85547" w:rsidRDefault="00A85547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val="single" w:color="333333"/>
        </w:rPr>
      </w:pP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val="single" w:color="333333"/>
          <w:lang w:val="en-US"/>
        </w:rPr>
        <w:t>Contact Address Details</w:t>
      </w:r>
      <w:r>
        <w:rPr>
          <w:rFonts w:ascii="Arial" w:hAnsi="Arial"/>
          <w:color w:val="333333"/>
          <w:sz w:val="24"/>
          <w:szCs w:val="24"/>
          <w:u w:color="333333"/>
        </w:rPr>
        <w:t>: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color="333333"/>
          <w:lang w:val="en-US"/>
        </w:rPr>
        <w:t>9 Lakeview Road, W. Norwood, London, SE27 0QH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color="333333"/>
        </w:rPr>
        <w:t>Mobile: 07885 049401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color w:val="333333"/>
          <w:sz w:val="24"/>
          <w:szCs w:val="24"/>
          <w:u w:color="333333"/>
        </w:rPr>
        <w:t>E-mail: r.rycroft@gmail.com</w:t>
      </w:r>
    </w:p>
    <w:p w:rsidR="00A85547" w:rsidRDefault="00A85547">
      <w:pPr>
        <w:pStyle w:val="Body"/>
        <w:widowControl w:val="0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center"/>
        <w:rPr>
          <w:rFonts w:ascii="Arial" w:eastAsia="Arial" w:hAnsi="Arial" w:cs="Arial"/>
          <w:b/>
          <w:bCs/>
          <w:i/>
          <w:iCs/>
          <w:color w:val="333333"/>
          <w:sz w:val="28"/>
          <w:szCs w:val="28"/>
          <w:u w:color="333333"/>
        </w:rPr>
      </w:pPr>
      <w:r>
        <w:rPr>
          <w:rFonts w:ascii="Arial" w:hAnsi="Arial"/>
          <w:b/>
          <w:bCs/>
          <w:i/>
          <w:iCs/>
          <w:color w:val="333333"/>
          <w:sz w:val="24"/>
          <w:szCs w:val="24"/>
          <w:u w:color="333333"/>
          <w:lang w:val="en-US"/>
        </w:rPr>
        <w:t>Key Skills and Qualifications</w:t>
      </w:r>
    </w:p>
    <w:p w:rsidR="00A85547" w:rsidRDefault="00A85547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>2005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ab/>
        <w:t xml:space="preserve">     Passed the Metropolitan Police Test, Institute of Linguists (Romanian 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eastAsia="Arial" w:hAnsi="Arial" w:cs="Arial"/>
          <w:color w:val="333333"/>
          <w:sz w:val="24"/>
          <w:szCs w:val="24"/>
          <w:u w:color="333333"/>
        </w:rPr>
        <w:tab/>
        <w:t xml:space="preserve">     </w:t>
      </w:r>
      <w:proofErr w:type="gramStart"/>
      <w:r>
        <w:rPr>
          <w:rFonts w:ascii="Arial" w:eastAsia="Arial" w:hAnsi="Arial" w:cs="Arial"/>
          <w:color w:val="333333"/>
          <w:sz w:val="24"/>
          <w:szCs w:val="24"/>
          <w:u w:color="333333"/>
        </w:rPr>
        <w:t>language</w:t>
      </w:r>
      <w:proofErr w:type="gramEnd"/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2003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ab/>
        <w:t xml:space="preserve">    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MSc in Human Rights, London School of Economics 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>2001</w:t>
      </w:r>
      <w:r>
        <w:rPr>
          <w:rFonts w:ascii="Arial" w:hAnsi="Arial"/>
          <w:color w:val="333333"/>
          <w:sz w:val="24"/>
          <w:szCs w:val="24"/>
          <w:u w:color="333333"/>
          <w:lang w:val="de-DE"/>
        </w:rPr>
        <w:t xml:space="preserve"> </w:t>
      </w:r>
      <w:r>
        <w:rPr>
          <w:rFonts w:ascii="Arial" w:hAnsi="Arial"/>
          <w:color w:val="333333"/>
          <w:sz w:val="24"/>
          <w:szCs w:val="24"/>
          <w:u w:color="333333"/>
          <w:lang w:val="de-DE"/>
        </w:rPr>
        <w:tab/>
        <w:t xml:space="preserve">     Diploma in Public Service Interpreting (Law option, Romanian language)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2001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ab/>
        <w:t xml:space="preserve">    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>BSc in Sociology, University of Surrey Roehampton, London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1997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ab/>
        <w:t xml:space="preserve">      </w:t>
      </w:r>
      <w:r>
        <w:rPr>
          <w:rFonts w:ascii="Arial" w:hAnsi="Arial"/>
          <w:color w:val="333333"/>
          <w:sz w:val="24"/>
          <w:szCs w:val="24"/>
          <w:u w:color="333333"/>
        </w:rPr>
        <w:t>"A" level Sociology - AEB London</w:t>
      </w: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1996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ab/>
        <w:t xml:space="preserve">     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>“</w:t>
      </w:r>
      <w:r>
        <w:rPr>
          <w:rFonts w:ascii="Arial" w:hAnsi="Arial"/>
          <w:color w:val="333333"/>
          <w:sz w:val="24"/>
          <w:szCs w:val="24"/>
          <w:u w:color="333333"/>
        </w:rPr>
        <w:t>A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” level English Language and Literature – </w:t>
      </w:r>
      <w:r>
        <w:rPr>
          <w:rFonts w:ascii="Arial" w:hAnsi="Arial"/>
          <w:color w:val="333333"/>
          <w:sz w:val="24"/>
          <w:szCs w:val="24"/>
          <w:u w:color="333333"/>
          <w:lang w:val="de-DE"/>
        </w:rPr>
        <w:t>AEB, London</w:t>
      </w:r>
    </w:p>
    <w:p w:rsidR="00A85547" w:rsidRDefault="005C11B4">
      <w:pPr>
        <w:pStyle w:val="Body"/>
        <w:widowControl w:val="0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1982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ab/>
        <w:t xml:space="preserve">     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>School-leaving Diploma – “</w:t>
      </w:r>
      <w:proofErr w:type="spellStart"/>
      <w:r>
        <w:rPr>
          <w:rFonts w:ascii="Arial" w:hAnsi="Arial"/>
          <w:color w:val="333333"/>
          <w:sz w:val="24"/>
          <w:szCs w:val="24"/>
          <w:u w:color="333333"/>
        </w:rPr>
        <w:t>Zoia</w:t>
      </w:r>
      <w:proofErr w:type="spellEnd"/>
      <w:r>
        <w:rPr>
          <w:rFonts w:ascii="Arial" w:hAnsi="Arial"/>
          <w:color w:val="333333"/>
          <w:sz w:val="24"/>
          <w:szCs w:val="24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4"/>
          <w:szCs w:val="24"/>
          <w:u w:color="333333"/>
        </w:rPr>
        <w:t>Kosmodemienskaia</w:t>
      </w:r>
      <w:proofErr w:type="spellEnd"/>
      <w:r>
        <w:rPr>
          <w:rFonts w:ascii="Arial" w:hAnsi="Arial"/>
          <w:color w:val="333333"/>
          <w:sz w:val="24"/>
          <w:szCs w:val="24"/>
          <w:u w:color="333333"/>
          <w:lang w:val="en-US"/>
        </w:rPr>
        <w:t>”</w:t>
      </w:r>
      <w:r>
        <w:rPr>
          <w:rFonts w:ascii="Arial" w:hAnsi="Arial"/>
          <w:color w:val="333333"/>
          <w:sz w:val="24"/>
          <w:szCs w:val="24"/>
          <w:u w:color="333333"/>
          <w:lang w:val="fr-FR"/>
        </w:rPr>
        <w:t xml:space="preserve"> Lycée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>, Bucharest</w:t>
      </w:r>
    </w:p>
    <w:p w:rsidR="00A85547" w:rsidRDefault="00A85547">
      <w:pPr>
        <w:pStyle w:val="Body"/>
        <w:widowControl w:val="0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center"/>
        <w:rPr>
          <w:rFonts w:ascii="Arial" w:eastAsia="Arial" w:hAnsi="Arial" w:cs="Arial"/>
          <w:b/>
          <w:bCs/>
          <w:i/>
          <w:iCs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i/>
          <w:iCs/>
          <w:color w:val="333333"/>
          <w:sz w:val="24"/>
          <w:szCs w:val="24"/>
          <w:u w:color="333333"/>
          <w:lang w:val="en-US"/>
        </w:rPr>
        <w:t xml:space="preserve"> Interpreting and Interpreting – related Activities</w:t>
      </w:r>
    </w:p>
    <w:p w:rsidR="00A85547" w:rsidRDefault="00A85547">
      <w:pPr>
        <w:pStyle w:val="Body"/>
        <w:widowControl w:val="0"/>
        <w:jc w:val="center"/>
        <w:rPr>
          <w:rFonts w:ascii="Arial" w:eastAsia="Arial" w:hAnsi="Arial" w:cs="Arial"/>
          <w:b/>
          <w:bCs/>
          <w:i/>
          <w:iCs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ind w:left="720" w:hanging="72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 xml:space="preserve">2007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en-US"/>
        </w:rPr>
        <w:t xml:space="preserve">– </w:t>
      </w:r>
      <w:proofErr w:type="gramStart"/>
      <w:r w:rsidR="00926C1F">
        <w:rPr>
          <w:rFonts w:ascii="Arial" w:hAnsi="Arial"/>
          <w:b/>
          <w:bCs/>
          <w:color w:val="333333"/>
          <w:sz w:val="24"/>
          <w:szCs w:val="24"/>
          <w:u w:color="333333"/>
        </w:rPr>
        <w:t>17</w:t>
      </w: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 xml:space="preserve"> 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>Tutored</w:t>
      </w:r>
      <w:proofErr w:type="gramEnd"/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a number of courses in Conference Interpreting          and Diploma in Public Service Interpr</w:t>
      </w:r>
      <w:r w:rsidR="00926C1F"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eting  at the Metropolitan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>University.</w:t>
      </w:r>
    </w:p>
    <w:p w:rsidR="00A85547" w:rsidRDefault="005C11B4">
      <w:pPr>
        <w:pStyle w:val="Body"/>
        <w:widowControl w:val="0"/>
        <w:ind w:left="720" w:hanging="72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 xml:space="preserve">2005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en-US"/>
        </w:rPr>
        <w:t xml:space="preserve">– </w:t>
      </w:r>
      <w:proofErr w:type="gramStart"/>
      <w:r>
        <w:rPr>
          <w:rFonts w:ascii="Arial" w:hAnsi="Arial"/>
          <w:b/>
          <w:bCs/>
          <w:color w:val="333333"/>
          <w:sz w:val="24"/>
          <w:szCs w:val="24"/>
          <w:u w:color="333333"/>
        </w:rPr>
        <w:t>9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 Researched</w:t>
      </w:r>
      <w:proofErr w:type="gramEnd"/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and presented papers on interpreting issues at various </w:t>
      </w:r>
    </w:p>
    <w:p w:rsidR="00A85547" w:rsidRDefault="005C11B4">
      <w:pPr>
        <w:pStyle w:val="Body"/>
        <w:widowControl w:val="0"/>
        <w:ind w:left="720" w:hanging="72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                </w:t>
      </w:r>
      <w:r>
        <w:rPr>
          <w:rFonts w:ascii="Arial" w:hAnsi="Arial"/>
          <w:color w:val="333333"/>
          <w:sz w:val="24"/>
          <w:szCs w:val="24"/>
          <w:u w:color="333333"/>
          <w:lang w:val="pt-PT"/>
        </w:rPr>
        <w:t>conferences.</w:t>
      </w:r>
    </w:p>
    <w:p w:rsidR="00A85547" w:rsidRDefault="005C11B4">
      <w:pPr>
        <w:pStyle w:val="Body"/>
        <w:widowControl w:val="0"/>
        <w:ind w:left="720" w:hanging="72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>2006 -8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   External examiner for the Institute of Translation and Interpreting</w:t>
      </w:r>
    </w:p>
    <w:p w:rsidR="00A85547" w:rsidRDefault="00926C1F">
      <w:pPr>
        <w:pStyle w:val="Body"/>
        <w:widowControl w:val="0"/>
        <w:ind w:left="1035" w:hanging="1035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>2005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ab/>
        <w:t xml:space="preserve"> </w:t>
      </w:r>
      <w:bookmarkStart w:id="0" w:name="_GoBack"/>
      <w:bookmarkEnd w:id="0"/>
      <w:r w:rsidR="005C11B4"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Published “Communicative Barriers in the Asylum Account” </w:t>
      </w:r>
      <w:r w:rsidR="005C11B4">
        <w:rPr>
          <w:rFonts w:ascii="Arial" w:hAnsi="Arial"/>
          <w:color w:val="333333"/>
          <w:sz w:val="24"/>
          <w:szCs w:val="24"/>
          <w:u w:color="333333"/>
        </w:rPr>
        <w:t xml:space="preserve">in </w:t>
      </w:r>
      <w:r w:rsidR="005C11B4">
        <w:rPr>
          <w:rFonts w:ascii="Arial" w:hAnsi="Arial"/>
          <w:color w:val="333333"/>
          <w:sz w:val="24"/>
          <w:szCs w:val="24"/>
          <w:u w:val="single" w:color="333333"/>
          <w:lang w:val="en-US"/>
        </w:rPr>
        <w:t>The Challenge of Asylum to Legal Systems</w:t>
      </w:r>
      <w:r w:rsidR="005C11B4">
        <w:rPr>
          <w:rFonts w:ascii="Arial" w:hAnsi="Arial"/>
          <w:color w:val="333333"/>
          <w:sz w:val="24"/>
          <w:szCs w:val="24"/>
          <w:u w:color="333333"/>
          <w:lang w:val="en-US"/>
        </w:rPr>
        <w:t>, edited by Dr. Prakash Shah.</w:t>
      </w:r>
    </w:p>
    <w:p w:rsidR="00A85547" w:rsidRDefault="005C11B4">
      <w:pPr>
        <w:pStyle w:val="Body"/>
        <w:widowControl w:val="0"/>
        <w:ind w:left="1035" w:hanging="1035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  <w:lang w:val="de-DE"/>
        </w:rPr>
        <w:t xml:space="preserve">2011       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Published “Non-English Speakers in the UK Criminal Justice System – an Interpreting Perspective” </w:t>
      </w:r>
      <w:r>
        <w:rPr>
          <w:rFonts w:ascii="Arial" w:hAnsi="Arial"/>
          <w:color w:val="333333"/>
          <w:sz w:val="24"/>
          <w:szCs w:val="24"/>
          <w:u w:color="333333"/>
        </w:rPr>
        <w:t xml:space="preserve">in </w:t>
      </w:r>
      <w:r>
        <w:rPr>
          <w:rFonts w:ascii="Arial" w:hAnsi="Arial"/>
          <w:color w:val="333333"/>
          <w:sz w:val="24"/>
          <w:szCs w:val="24"/>
          <w:u w:val="single" w:color="333333"/>
          <w:lang w:val="en-US"/>
        </w:rPr>
        <w:t>Exploring Courtroom Discourse - The Language of Power and Control</w:t>
      </w:r>
      <w:r>
        <w:rPr>
          <w:rFonts w:ascii="Arial" w:hAnsi="Arial"/>
          <w:color w:val="333333"/>
          <w:sz w:val="24"/>
          <w:szCs w:val="24"/>
          <w:u w:color="333333"/>
        </w:rPr>
        <w:t xml:space="preserve">", </w:t>
      </w:r>
      <w:r>
        <w:rPr>
          <w:rFonts w:ascii="Arial" w:hAnsi="Arial"/>
          <w:i/>
          <w:iCs/>
          <w:color w:val="333333"/>
          <w:sz w:val="24"/>
          <w:szCs w:val="24"/>
          <w:u w:color="333333"/>
          <w:lang w:val="en-US"/>
        </w:rPr>
        <w:t>Law, Language and Communication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series edited by Anne Wagner &amp; Vijay K. Bhatia.</w:t>
      </w:r>
    </w:p>
    <w:p w:rsidR="00A85547" w:rsidRDefault="00A85547">
      <w:pPr>
        <w:pStyle w:val="Body"/>
        <w:widowControl w:val="0"/>
        <w:ind w:left="720" w:hanging="72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A85547">
      <w:pPr>
        <w:pStyle w:val="Body"/>
        <w:widowControl w:val="0"/>
        <w:rPr>
          <w:rFonts w:ascii="Arial" w:eastAsia="Arial" w:hAnsi="Arial" w:cs="Arial"/>
          <w:b/>
          <w:bCs/>
          <w:i/>
          <w:iCs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center"/>
        <w:rPr>
          <w:rFonts w:ascii="Arial" w:eastAsia="Arial" w:hAnsi="Arial" w:cs="Arial"/>
          <w:b/>
          <w:bCs/>
          <w:i/>
          <w:iCs/>
          <w:color w:val="333333"/>
          <w:sz w:val="28"/>
          <w:szCs w:val="28"/>
          <w:u w:color="333333"/>
        </w:rPr>
      </w:pPr>
      <w:r>
        <w:rPr>
          <w:rFonts w:ascii="Arial" w:hAnsi="Arial"/>
          <w:b/>
          <w:bCs/>
          <w:i/>
          <w:iCs/>
          <w:color w:val="333333"/>
          <w:sz w:val="28"/>
          <w:szCs w:val="28"/>
          <w:u w:color="333333"/>
          <w:lang w:val="en-US"/>
        </w:rPr>
        <w:t>Interpreting and Translating Experience in the UK</w:t>
      </w:r>
    </w:p>
    <w:p w:rsidR="00A85547" w:rsidRDefault="00A85547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Fonts w:ascii="Arial" w:hAnsi="Arial"/>
          <w:b/>
          <w:bCs/>
          <w:color w:val="333333"/>
          <w:sz w:val="24"/>
          <w:szCs w:val="24"/>
          <w:u w:color="333333"/>
        </w:rPr>
        <w:t>1993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- </w:t>
      </w:r>
      <w:proofErr w:type="gramStart"/>
      <w:r>
        <w:rPr>
          <w:rFonts w:ascii="Arial" w:hAnsi="Arial"/>
          <w:color w:val="333333"/>
          <w:sz w:val="24"/>
          <w:szCs w:val="24"/>
          <w:u w:color="333333"/>
          <w:lang w:val="en-US"/>
        </w:rPr>
        <w:t>to</w:t>
      </w:r>
      <w:proofErr w:type="gramEnd"/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date: free-lance interpreter and translator for Romanian and Moldovan. I work consistently in the public sector especially in the Criminal Justice System as well as for interpreting and translation agencies in the private sector. I have also worked as a conference interpreter on events relating to th</w:t>
      </w:r>
      <w:r w:rsidR="00E238FE"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e European Consultative Forum, 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the European Trade Union Institute and European Works Councils. </w:t>
      </w:r>
    </w:p>
    <w:p w:rsidR="00A85547" w:rsidRDefault="00A85547">
      <w:pPr>
        <w:pStyle w:val="Body"/>
        <w:widowControl w:val="0"/>
        <w:jc w:val="both"/>
        <w:rPr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A85547" w:rsidRDefault="005C11B4">
      <w:pPr>
        <w:pStyle w:val="Body"/>
        <w:widowControl w:val="0"/>
        <w:jc w:val="both"/>
      </w:pP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Member of the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en-US"/>
        </w:rPr>
        <w:t>National Register for Public Service Interpreters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 since 1997, the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en-US"/>
        </w:rPr>
        <w:t>Institute of Translation and Interpreting</w:t>
      </w:r>
      <w:r>
        <w:rPr>
          <w:rFonts w:ascii="Arial" w:hAnsi="Arial"/>
          <w:color w:val="333333"/>
          <w:sz w:val="24"/>
          <w:szCs w:val="24"/>
          <w:u w:color="333333"/>
          <w:lang w:val="en-US"/>
        </w:rPr>
        <w:t xml:space="preserve">, and the </w:t>
      </w:r>
      <w:r>
        <w:rPr>
          <w:rFonts w:ascii="Arial" w:hAnsi="Arial"/>
          <w:b/>
          <w:bCs/>
          <w:color w:val="333333"/>
          <w:sz w:val="24"/>
          <w:szCs w:val="24"/>
          <w:u w:color="333333"/>
          <w:lang w:val="en-US"/>
        </w:rPr>
        <w:t>Association of Police and Court Interpreters</w:t>
      </w:r>
      <w:r>
        <w:rPr>
          <w:rFonts w:ascii="Arial" w:hAnsi="Arial"/>
          <w:color w:val="333333"/>
          <w:sz w:val="24"/>
          <w:szCs w:val="24"/>
          <w:u w:color="333333"/>
        </w:rPr>
        <w:t>.</w:t>
      </w:r>
    </w:p>
    <w:sectPr w:rsidR="00A85547">
      <w:headerReference w:type="default" r:id="rId6"/>
      <w:footerReference w:type="default" r:id="rId7"/>
      <w:pgSz w:w="11900" w:h="16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2EC" w:rsidRDefault="00FF32EC">
      <w:r>
        <w:separator/>
      </w:r>
    </w:p>
  </w:endnote>
  <w:endnote w:type="continuationSeparator" w:id="0">
    <w:p w:rsidR="00FF32EC" w:rsidRDefault="00FF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547" w:rsidRDefault="00A8554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2EC" w:rsidRDefault="00FF32EC">
      <w:r>
        <w:separator/>
      </w:r>
    </w:p>
  </w:footnote>
  <w:footnote w:type="continuationSeparator" w:id="0">
    <w:p w:rsidR="00FF32EC" w:rsidRDefault="00FF3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547" w:rsidRDefault="00A8554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47"/>
    <w:rsid w:val="000820BA"/>
    <w:rsid w:val="005C11B4"/>
    <w:rsid w:val="00926C1F"/>
    <w:rsid w:val="00A85547"/>
    <w:rsid w:val="00E238FE"/>
    <w:rsid w:val="00F86807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8B9DC-172F-4836-A358-8FB3E46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b/>
      <w:bCs/>
      <w:i/>
      <w:iCs/>
      <w:color w:val="000000"/>
      <w:sz w:val="28"/>
      <w:szCs w:val="28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2019-01-23T12:50:00Z</dcterms:created>
  <dcterms:modified xsi:type="dcterms:W3CDTF">2019-01-23T12:50:00Z</dcterms:modified>
</cp:coreProperties>
</file>